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3813" w14:textId="13C4B769" w:rsidR="0035262A" w:rsidRPr="00667519" w:rsidRDefault="00D90175" w:rsidP="0035262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Senior</w:t>
      </w:r>
      <w:r w:rsidR="00A80D51" w:rsidRPr="00667519">
        <w:rPr>
          <w:rFonts w:ascii="Arial" w:hAnsi="Arial" w:cs="Arial"/>
          <w:b/>
          <w:sz w:val="20"/>
          <w:szCs w:val="20"/>
        </w:rPr>
        <w:t xml:space="preserve"> Instructor</w:t>
      </w:r>
    </w:p>
    <w:p w14:paraId="6D7AA643" w14:textId="1226D79E" w:rsidR="00174425" w:rsidRPr="00667519" w:rsidRDefault="00174425" w:rsidP="0035262A">
      <w:pPr>
        <w:jc w:val="center"/>
        <w:rPr>
          <w:rFonts w:ascii="Arial" w:hAnsi="Arial" w:cs="Arial"/>
          <w:bCs/>
          <w:sz w:val="20"/>
          <w:szCs w:val="20"/>
        </w:rPr>
      </w:pPr>
      <w:r w:rsidRPr="00667519">
        <w:rPr>
          <w:rFonts w:ascii="Arial" w:hAnsi="Arial" w:cs="Arial"/>
          <w:bCs/>
          <w:sz w:val="20"/>
          <w:szCs w:val="20"/>
        </w:rPr>
        <w:t>Job Description &amp; Personal Specification</w:t>
      </w:r>
    </w:p>
    <w:p w14:paraId="7BAC1920" w14:textId="77777777" w:rsidR="0035262A" w:rsidRPr="00667519" w:rsidRDefault="0035262A" w:rsidP="0035262A">
      <w:pPr>
        <w:rPr>
          <w:rFonts w:ascii="Arial" w:hAnsi="Arial" w:cs="Arial"/>
          <w:sz w:val="20"/>
          <w:szCs w:val="20"/>
        </w:rPr>
      </w:pPr>
    </w:p>
    <w:p w14:paraId="3FE6BA37" w14:textId="128CC020" w:rsidR="00174425" w:rsidRPr="00667519" w:rsidRDefault="00174425" w:rsidP="001744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7519">
        <w:rPr>
          <w:rFonts w:ascii="Arial" w:hAnsi="Arial" w:cs="Arial"/>
          <w:b/>
          <w:bCs/>
          <w:sz w:val="20"/>
          <w:szCs w:val="20"/>
          <w:u w:val="single"/>
        </w:rPr>
        <w:t>Overview</w:t>
      </w:r>
    </w:p>
    <w:p w14:paraId="144CD3DE" w14:textId="77777777" w:rsidR="0035262A" w:rsidRPr="00667519" w:rsidRDefault="0035262A" w:rsidP="0035262A">
      <w:pPr>
        <w:rPr>
          <w:rFonts w:ascii="Arial" w:hAnsi="Arial" w:cs="Arial"/>
          <w:sz w:val="20"/>
          <w:szCs w:val="20"/>
        </w:rPr>
      </w:pPr>
    </w:p>
    <w:p w14:paraId="7C00D0EB" w14:textId="6FA74544" w:rsidR="0035262A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Centre: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proofErr w:type="spellStart"/>
      <w:r w:rsidRPr="00667519">
        <w:rPr>
          <w:rFonts w:ascii="Arial" w:hAnsi="Arial" w:cs="Arial"/>
          <w:sz w:val="20"/>
          <w:szCs w:val="20"/>
        </w:rPr>
        <w:t>Whitemoor</w:t>
      </w:r>
      <w:proofErr w:type="spellEnd"/>
      <w:r w:rsidRPr="00667519">
        <w:rPr>
          <w:rFonts w:ascii="Arial" w:hAnsi="Arial" w:cs="Arial"/>
          <w:sz w:val="20"/>
          <w:szCs w:val="20"/>
        </w:rPr>
        <w:t xml:space="preserve"> Lakes</w:t>
      </w:r>
    </w:p>
    <w:p w14:paraId="7F192F78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066511D3" w14:textId="44F0352C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Position:</w:t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="00A80D51" w:rsidRPr="00667519">
        <w:rPr>
          <w:rFonts w:ascii="Arial" w:hAnsi="Arial" w:cs="Arial"/>
          <w:sz w:val="20"/>
          <w:szCs w:val="20"/>
        </w:rPr>
        <w:t xml:space="preserve">Activities </w:t>
      </w:r>
    </w:p>
    <w:p w14:paraId="02C2B2E0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2CD7098F" w14:textId="540B395D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Reporting to:</w:t>
      </w:r>
      <w:r w:rsidRPr="00667519">
        <w:rPr>
          <w:rFonts w:ascii="Arial" w:hAnsi="Arial" w:cs="Arial"/>
          <w:sz w:val="20"/>
          <w:szCs w:val="20"/>
        </w:rPr>
        <w:t xml:space="preserve"> </w:t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="00A80D51" w:rsidRPr="00667519">
        <w:rPr>
          <w:rFonts w:ascii="Arial" w:hAnsi="Arial" w:cs="Arial"/>
          <w:sz w:val="20"/>
          <w:szCs w:val="20"/>
        </w:rPr>
        <w:t>Chief Instructor</w:t>
      </w:r>
    </w:p>
    <w:p w14:paraId="4554856D" w14:textId="568F78CB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7C8F320A" w14:textId="60AD73AA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Hours: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="00502A9D" w:rsidRPr="00667519">
        <w:rPr>
          <w:rFonts w:ascii="Arial" w:hAnsi="Arial" w:cs="Arial"/>
          <w:sz w:val="20"/>
          <w:szCs w:val="20"/>
        </w:rPr>
        <w:t>37.5 Hours (Any 5 days out of 7, including evening and weekends)</w:t>
      </w:r>
    </w:p>
    <w:p w14:paraId="62858795" w14:textId="37AF4A21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</w:p>
    <w:p w14:paraId="5ABB9626" w14:textId="085615F2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Role Type: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="00502A9D" w:rsidRPr="00667519">
        <w:rPr>
          <w:rFonts w:ascii="Arial" w:hAnsi="Arial" w:cs="Arial"/>
          <w:sz w:val="20"/>
          <w:szCs w:val="20"/>
        </w:rPr>
        <w:t>Permanent, Full Time, Shift Work</w:t>
      </w:r>
    </w:p>
    <w:p w14:paraId="117B3A6E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0DA3805F" w14:textId="2AEF78B0" w:rsidR="006F3188" w:rsidRPr="00667519" w:rsidRDefault="00174425" w:rsidP="002B0408">
      <w:pPr>
        <w:pStyle w:val="Default"/>
        <w:ind w:left="2160" w:hanging="2160"/>
        <w:rPr>
          <w:sz w:val="20"/>
          <w:szCs w:val="20"/>
        </w:rPr>
      </w:pPr>
      <w:r w:rsidRPr="00667519">
        <w:rPr>
          <w:b/>
          <w:bCs/>
          <w:sz w:val="20"/>
          <w:szCs w:val="20"/>
        </w:rPr>
        <w:t>Overall Purpose:</w:t>
      </w:r>
      <w:r w:rsidRPr="00667519">
        <w:rPr>
          <w:sz w:val="20"/>
          <w:szCs w:val="20"/>
        </w:rPr>
        <w:t xml:space="preserve"> </w:t>
      </w:r>
      <w:r w:rsidRPr="00667519">
        <w:rPr>
          <w:sz w:val="20"/>
          <w:szCs w:val="20"/>
        </w:rPr>
        <w:tab/>
      </w:r>
      <w:r w:rsidR="00D90175" w:rsidRPr="00D90175">
        <w:rPr>
          <w:rFonts w:cs="Tahoma"/>
          <w:sz w:val="20"/>
          <w:szCs w:val="20"/>
        </w:rPr>
        <w:t>To ensure delivery of activities and facilitate learning experiences in line with the Organisation’s guidelines for the development of young people who are members of groups served by the Centre.</w:t>
      </w:r>
    </w:p>
    <w:p w14:paraId="22192EF6" w14:textId="4FC4041A" w:rsidR="00174425" w:rsidRPr="00667519" w:rsidRDefault="00174425" w:rsidP="001744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7519">
        <w:rPr>
          <w:rFonts w:ascii="Arial" w:hAnsi="Arial" w:cs="Arial"/>
          <w:b/>
          <w:bCs/>
          <w:sz w:val="20"/>
          <w:szCs w:val="20"/>
          <w:u w:val="single"/>
        </w:rPr>
        <w:t>Job Description</w:t>
      </w:r>
    </w:p>
    <w:p w14:paraId="338C497A" w14:textId="77777777" w:rsidR="002B0408" w:rsidRDefault="002B0408" w:rsidP="00174425">
      <w:pPr>
        <w:rPr>
          <w:rFonts w:ascii="Arial" w:hAnsi="Arial" w:cs="Arial"/>
          <w:bCs/>
          <w:sz w:val="20"/>
          <w:szCs w:val="20"/>
        </w:rPr>
      </w:pPr>
    </w:p>
    <w:p w14:paraId="62ACFE6C" w14:textId="77777777" w:rsidR="00D90175" w:rsidRDefault="00D90175" w:rsidP="00174425">
      <w:pPr>
        <w:rPr>
          <w:rFonts w:ascii="Arial" w:hAnsi="Arial" w:cs="Arial"/>
          <w:bCs/>
          <w:sz w:val="20"/>
          <w:szCs w:val="20"/>
        </w:rPr>
      </w:pPr>
    </w:p>
    <w:p w14:paraId="38A0CEFD" w14:textId="77777777" w:rsidR="00D90175" w:rsidRDefault="00D90175" w:rsidP="00D90175">
      <w:pPr>
        <w:numPr>
          <w:ilvl w:val="0"/>
          <w:numId w:val="15"/>
        </w:numPr>
        <w:rPr>
          <w:rFonts w:cs="Tahoma"/>
        </w:rPr>
      </w:pPr>
      <w:r w:rsidRPr="0080053A">
        <w:rPr>
          <w:rFonts w:cs="Tahoma"/>
        </w:rPr>
        <w:t>In the absence of the Chief Instructor to oversee the delivery and man</w:t>
      </w:r>
      <w:r>
        <w:rPr>
          <w:rFonts w:cs="Tahoma"/>
        </w:rPr>
        <w:t>agement of the activities team.</w:t>
      </w:r>
    </w:p>
    <w:p w14:paraId="0C3181ED" w14:textId="77777777" w:rsidR="00D90175" w:rsidRDefault="00D90175" w:rsidP="00D90175">
      <w:pPr>
        <w:rPr>
          <w:rFonts w:cs="Tahoma"/>
        </w:rPr>
      </w:pPr>
    </w:p>
    <w:p w14:paraId="6252158C" w14:textId="77777777" w:rsidR="00D90175" w:rsidRPr="0080053A" w:rsidRDefault="00D90175" w:rsidP="00D90175">
      <w:pPr>
        <w:numPr>
          <w:ilvl w:val="0"/>
          <w:numId w:val="15"/>
        </w:numPr>
        <w:rPr>
          <w:rFonts w:cs="Tahoma"/>
        </w:rPr>
      </w:pPr>
      <w:r>
        <w:rPr>
          <w:rFonts w:cs="Tahoma"/>
        </w:rPr>
        <w:t>To make sure all activity programs are delivered to a high standard.</w:t>
      </w:r>
    </w:p>
    <w:p w14:paraId="02117B66" w14:textId="77777777" w:rsidR="00D90175" w:rsidRDefault="00D90175" w:rsidP="00D90175">
      <w:pPr>
        <w:rPr>
          <w:rFonts w:ascii="Garamond" w:hAnsi="Garamond"/>
          <w:bCs/>
          <w:sz w:val="22"/>
          <w:szCs w:val="22"/>
        </w:rPr>
      </w:pPr>
    </w:p>
    <w:p w14:paraId="73B79BDE" w14:textId="37DD99AE" w:rsidR="00D90175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To deliver a varied programme of activities with the first prior</w:t>
      </w:r>
      <w:r>
        <w:rPr>
          <w:rFonts w:cs="Tahoma"/>
        </w:rPr>
        <w:t>ity on site and second priority offsite.</w:t>
      </w:r>
    </w:p>
    <w:p w14:paraId="65E38D1C" w14:textId="77777777" w:rsidR="00D90175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Establish and maintain documented safety standards and operating procedures for all activi</w:t>
      </w:r>
      <w:r>
        <w:rPr>
          <w:rFonts w:cs="Tahoma"/>
        </w:rPr>
        <w:t>ties.</w:t>
      </w:r>
    </w:p>
    <w:p w14:paraId="65A94682" w14:textId="77777777" w:rsidR="00D90175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Ensure that all operational procedures are carried out to the required safety standards, and that all equipment is used and maintained to comply with Health and Safety legislation.</w:t>
      </w:r>
    </w:p>
    <w:p w14:paraId="2A02D32D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Ensure that all activities equipment is maintained in good condition and is inspected on a regular basis rep</w:t>
      </w:r>
      <w:r>
        <w:rPr>
          <w:rFonts w:cs="Tahoma"/>
        </w:rPr>
        <w:t>orting to the Chief Instructor</w:t>
      </w:r>
      <w:r w:rsidRPr="00D34077">
        <w:rPr>
          <w:rFonts w:cs="Tahoma"/>
        </w:rPr>
        <w:t xml:space="preserve"> any items that require replacing, also ensuring that established records of all equipment are maintained. Ensure that equipment stores are kept tidy and functional</w:t>
      </w:r>
      <w:r>
        <w:rPr>
          <w:rFonts w:cs="Tahoma"/>
        </w:rPr>
        <w:t>.</w:t>
      </w:r>
    </w:p>
    <w:p w14:paraId="496C390B" w14:textId="77777777" w:rsidR="00D90175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>
        <w:rPr>
          <w:rFonts w:cs="Tahoma"/>
        </w:rPr>
        <w:t xml:space="preserve">In </w:t>
      </w:r>
      <w:r w:rsidRPr="00D34077">
        <w:rPr>
          <w:rFonts w:cs="Tahoma"/>
        </w:rPr>
        <w:t xml:space="preserve">conjunction with </w:t>
      </w:r>
      <w:r>
        <w:rPr>
          <w:rFonts w:cs="Tahoma"/>
        </w:rPr>
        <w:t xml:space="preserve">the Chief Instructor </w:t>
      </w:r>
      <w:r w:rsidRPr="00D34077">
        <w:rPr>
          <w:rFonts w:cs="Tahoma"/>
        </w:rPr>
        <w:t>(and wh</w:t>
      </w:r>
      <w:r>
        <w:rPr>
          <w:rFonts w:cs="Tahoma"/>
        </w:rPr>
        <w:t>ere required, the Personnel</w:t>
      </w:r>
      <w:r w:rsidRPr="00D34077">
        <w:rPr>
          <w:rFonts w:cs="Tahoma"/>
        </w:rPr>
        <w:t xml:space="preserve"> Manager) to be involved in the recruitment of all acti</w:t>
      </w:r>
      <w:r>
        <w:rPr>
          <w:rFonts w:cs="Tahoma"/>
        </w:rPr>
        <w:t xml:space="preserve">vities staff, training them to </w:t>
      </w:r>
      <w:r w:rsidRPr="00D34077">
        <w:rPr>
          <w:rFonts w:cs="Tahoma"/>
        </w:rPr>
        <w:t>the required stan</w:t>
      </w:r>
      <w:r>
        <w:rPr>
          <w:rFonts w:cs="Tahoma"/>
        </w:rPr>
        <w:t xml:space="preserve">dard to safely and efficiently </w:t>
      </w:r>
      <w:r w:rsidRPr="00D34077">
        <w:rPr>
          <w:rFonts w:cs="Tahoma"/>
        </w:rPr>
        <w:t>instruct the established activities. To regularly monitor their performance, ensuring that they are instructing to the established standards and safety levels.</w:t>
      </w:r>
    </w:p>
    <w:p w14:paraId="57D530B7" w14:textId="77777777" w:rsidR="00D90175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271652">
        <w:rPr>
          <w:rFonts w:cs="Tahoma"/>
        </w:rPr>
        <w:t>To act as mentor for activity students/team – to identify and have oversight of the team’s training and training programme and assist in the implementation of such training.</w:t>
      </w:r>
    </w:p>
    <w:p w14:paraId="28BAAE87" w14:textId="77777777" w:rsidR="00D90175" w:rsidRPr="0080053A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>
        <w:rPr>
          <w:rFonts w:cs="Tahoma"/>
        </w:rPr>
        <w:lastRenderedPageBreak/>
        <w:t>To oversee and be responsible for certain members of the Instructional team, to carry out reviews and be the first port of call for minor issues.</w:t>
      </w:r>
    </w:p>
    <w:p w14:paraId="1CC646EA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 xml:space="preserve">Liaise with group leaders to offer a programme that meets their requirements within </w:t>
      </w:r>
      <w:r>
        <w:rPr>
          <w:rFonts w:cs="Tahoma"/>
        </w:rPr>
        <w:t xml:space="preserve">the limitations of </w:t>
      </w:r>
      <w:r w:rsidRPr="00D34077">
        <w:rPr>
          <w:rFonts w:cs="Tahoma"/>
        </w:rPr>
        <w:t>the activity and instructor team available. To ensure that sufficient sta</w:t>
      </w:r>
      <w:r>
        <w:rPr>
          <w:rFonts w:cs="Tahoma"/>
        </w:rPr>
        <w:t xml:space="preserve">ff are on duty to meet the </w:t>
      </w:r>
      <w:r w:rsidRPr="00D34077">
        <w:rPr>
          <w:rFonts w:cs="Tahoma"/>
        </w:rPr>
        <w:t>requirements of such programmes and as necessary be involved in the delivery of such programmes.</w:t>
      </w:r>
    </w:p>
    <w:p w14:paraId="7D9B38A0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In co-operat</w:t>
      </w:r>
      <w:r>
        <w:rPr>
          <w:rFonts w:cs="Tahoma"/>
        </w:rPr>
        <w:t>ion with the Housekeeper</w:t>
      </w:r>
      <w:r w:rsidRPr="00D34077">
        <w:rPr>
          <w:rFonts w:cs="Tahoma"/>
        </w:rPr>
        <w:t>, at peak and pressured times, rota the ac</w:t>
      </w:r>
      <w:r>
        <w:rPr>
          <w:rFonts w:cs="Tahoma"/>
        </w:rPr>
        <w:t xml:space="preserve">tivities staff for </w:t>
      </w:r>
      <w:r w:rsidRPr="00D34077">
        <w:rPr>
          <w:rFonts w:cs="Tahoma"/>
        </w:rPr>
        <w:t xml:space="preserve">duties on the House Team to help with the smooth running of the Centre and maintain </w:t>
      </w:r>
      <w:r>
        <w:rPr>
          <w:rFonts w:cs="Tahoma"/>
        </w:rPr>
        <w:t xml:space="preserve">unity of the staff </w:t>
      </w:r>
      <w:r w:rsidRPr="00D34077">
        <w:rPr>
          <w:rFonts w:cs="Tahoma"/>
        </w:rPr>
        <w:t>teams.</w:t>
      </w:r>
    </w:p>
    <w:p w14:paraId="46D8461D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Toge</w:t>
      </w:r>
      <w:r>
        <w:rPr>
          <w:rFonts w:cs="Tahoma"/>
        </w:rPr>
        <w:t>ther with the Chief Instructor</w:t>
      </w:r>
      <w:r w:rsidRPr="00D34077">
        <w:rPr>
          <w:rFonts w:cs="Tahoma"/>
        </w:rPr>
        <w:t xml:space="preserve"> establish budgets and obtain approval before placing orders.</w:t>
      </w:r>
    </w:p>
    <w:p w14:paraId="7206A744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Ensure all activity personnel and items of equipment are smart and tidy and that</w:t>
      </w:r>
      <w:r>
        <w:rPr>
          <w:rFonts w:cs="Tahoma"/>
        </w:rPr>
        <w:t xml:space="preserve"> staff uniforms are </w:t>
      </w:r>
      <w:r w:rsidRPr="00D34077">
        <w:rPr>
          <w:rFonts w:cs="Tahoma"/>
        </w:rPr>
        <w:t>respected and worn on duty.</w:t>
      </w:r>
    </w:p>
    <w:p w14:paraId="044BC8A7" w14:textId="77777777" w:rsidR="00D90175" w:rsidRPr="00D34077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To oversee the pastoral and spiritual needs of the activity team.</w:t>
      </w:r>
    </w:p>
    <w:p w14:paraId="6A5D6656" w14:textId="77777777" w:rsidR="00D90175" w:rsidRPr="00271652" w:rsidRDefault="00D90175" w:rsidP="00D90175">
      <w:pPr>
        <w:numPr>
          <w:ilvl w:val="0"/>
          <w:numId w:val="15"/>
        </w:numPr>
        <w:spacing w:after="120"/>
        <w:rPr>
          <w:rFonts w:cs="Tahoma"/>
        </w:rPr>
      </w:pPr>
      <w:r w:rsidRPr="00D34077">
        <w:rPr>
          <w:rFonts w:cs="Tahoma"/>
        </w:rPr>
        <w:t>To assist in any aspect that may be required to ensure the smooth running of the   Centre.</w:t>
      </w:r>
    </w:p>
    <w:p w14:paraId="0979C9C2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203DBCF1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7B863C7E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67CBB0E5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0C4E3C9A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05F65D9A" w14:textId="77777777" w:rsidR="00387BFD" w:rsidRPr="00667519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43660E8E" w14:textId="644A97FB" w:rsidR="00174425" w:rsidRPr="00667519" w:rsidRDefault="00174425" w:rsidP="0035262A">
      <w:pPr>
        <w:rPr>
          <w:rFonts w:ascii="Arial" w:hAnsi="Arial" w:cs="Arial"/>
          <w:b/>
          <w:sz w:val="20"/>
          <w:szCs w:val="20"/>
        </w:rPr>
      </w:pPr>
      <w:r w:rsidRPr="00667519">
        <w:rPr>
          <w:rFonts w:ascii="Arial" w:hAnsi="Arial" w:cs="Arial"/>
          <w:b/>
          <w:sz w:val="20"/>
          <w:szCs w:val="20"/>
        </w:rPr>
        <w:t xml:space="preserve">This job description dates from </w:t>
      </w:r>
      <w:r w:rsidR="005A5D4C" w:rsidRPr="00667519">
        <w:rPr>
          <w:rFonts w:ascii="Arial" w:hAnsi="Arial" w:cs="Arial"/>
          <w:b/>
          <w:sz w:val="20"/>
          <w:szCs w:val="20"/>
        </w:rPr>
        <w:t>October 2019</w:t>
      </w:r>
      <w:r w:rsidRPr="00667519">
        <w:rPr>
          <w:rFonts w:ascii="Arial" w:hAnsi="Arial" w:cs="Arial"/>
          <w:b/>
          <w:sz w:val="20"/>
          <w:szCs w:val="20"/>
        </w:rPr>
        <w:t xml:space="preserve"> and may be subject to review at any time as deemed necessary. </w:t>
      </w:r>
    </w:p>
    <w:p w14:paraId="5AEACB74" w14:textId="7C8C016C" w:rsidR="00174425" w:rsidRDefault="00174425" w:rsidP="0035262A">
      <w:pPr>
        <w:rPr>
          <w:rFonts w:ascii="Arial" w:hAnsi="Arial" w:cs="Arial"/>
          <w:b/>
          <w:sz w:val="20"/>
          <w:szCs w:val="20"/>
        </w:rPr>
      </w:pPr>
    </w:p>
    <w:p w14:paraId="57717D8A" w14:textId="77777777" w:rsidR="00387BFD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37E9F17F" w14:textId="77777777" w:rsidR="00387BFD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69C45A0A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2CBF2001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3B3B8F32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76F139EB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1F47D486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21B0DEBD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195DCC22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3E6CF52A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75062AAA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089FB6DE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723726E8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48DC7E54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4DE733A8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39B59763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067D8543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186E1C15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533802B5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26CCB29F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15ED4193" w14:textId="77777777" w:rsidR="00D90175" w:rsidRDefault="00D90175" w:rsidP="0035262A">
      <w:pPr>
        <w:rPr>
          <w:rFonts w:ascii="Arial" w:hAnsi="Arial" w:cs="Arial"/>
          <w:b/>
          <w:sz w:val="20"/>
          <w:szCs w:val="20"/>
        </w:rPr>
      </w:pPr>
    </w:p>
    <w:p w14:paraId="24E2713A" w14:textId="77777777" w:rsidR="00387BFD" w:rsidRPr="00667519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221F75BC" w14:textId="7710F76D" w:rsidR="00174425" w:rsidRPr="00667519" w:rsidRDefault="00174425" w:rsidP="0035262A">
      <w:pPr>
        <w:rPr>
          <w:rFonts w:ascii="Arial" w:hAnsi="Arial" w:cs="Arial"/>
          <w:b/>
          <w:sz w:val="20"/>
          <w:szCs w:val="20"/>
          <w:u w:val="single"/>
        </w:rPr>
      </w:pPr>
      <w:r w:rsidRPr="00667519">
        <w:rPr>
          <w:rFonts w:ascii="Arial" w:hAnsi="Arial" w:cs="Arial"/>
          <w:b/>
          <w:sz w:val="20"/>
          <w:szCs w:val="20"/>
          <w:u w:val="single"/>
        </w:rPr>
        <w:t>Personal Specification</w:t>
      </w:r>
    </w:p>
    <w:p w14:paraId="60F10F3A" w14:textId="1AE1FD03" w:rsidR="00502A9D" w:rsidRPr="00667519" w:rsidRDefault="00502A9D" w:rsidP="0035262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502A9D" w:rsidRPr="00667519" w14:paraId="605A9696" w14:textId="77777777" w:rsidTr="00502A9D">
        <w:trPr>
          <w:trHeight w:val="958"/>
        </w:trPr>
        <w:tc>
          <w:tcPr>
            <w:tcW w:w="1838" w:type="dxa"/>
            <w:vAlign w:val="center"/>
          </w:tcPr>
          <w:p w14:paraId="0F9DFEEA" w14:textId="0C17E160" w:rsidR="00502A9D" w:rsidRPr="00387BFD" w:rsidRDefault="00D90175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Attributes</w:t>
            </w:r>
          </w:p>
        </w:tc>
        <w:tc>
          <w:tcPr>
            <w:tcW w:w="4474" w:type="dxa"/>
            <w:vAlign w:val="center"/>
          </w:tcPr>
          <w:p w14:paraId="3B490204" w14:textId="0B2DC9EA" w:rsidR="00502A9D" w:rsidRPr="00387BFD" w:rsidRDefault="00D90175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157" w:type="dxa"/>
            <w:vAlign w:val="center"/>
          </w:tcPr>
          <w:p w14:paraId="7ADF3754" w14:textId="76A7C5A9" w:rsidR="00502A9D" w:rsidRPr="00387BFD" w:rsidRDefault="00D90175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</w:tr>
      <w:tr w:rsidR="00D90175" w:rsidRPr="00667519" w14:paraId="12820201" w14:textId="77777777" w:rsidTr="00612E4B">
        <w:trPr>
          <w:trHeight w:val="1854"/>
        </w:trPr>
        <w:tc>
          <w:tcPr>
            <w:tcW w:w="1838" w:type="dxa"/>
          </w:tcPr>
          <w:p w14:paraId="5B12E5DE" w14:textId="77777777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96F07" w14:textId="77777777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56D251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EF945" w14:textId="27F569A3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4474" w:type="dxa"/>
          </w:tcPr>
          <w:p w14:paraId="1B141FE3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26311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Single Pitch Award qualification or Level 2 UKCC Coach</w:t>
            </w:r>
          </w:p>
          <w:p w14:paraId="63FF3646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Level one UKKC coach</w:t>
            </w:r>
          </w:p>
          <w:p w14:paraId="3FED8D41" w14:textId="75DFF08C" w:rsidR="00D90175" w:rsidRPr="00D90175" w:rsidRDefault="00D90175" w:rsidP="00D9017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First Aid Qualification</w:t>
            </w:r>
          </w:p>
        </w:tc>
        <w:tc>
          <w:tcPr>
            <w:tcW w:w="3157" w:type="dxa"/>
          </w:tcPr>
          <w:p w14:paraId="746D2AE9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8AF8B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Mountain Leader Summer qualification</w:t>
            </w:r>
          </w:p>
          <w:p w14:paraId="7C0333D8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Other senior NGB qualifications</w:t>
            </w:r>
          </w:p>
          <w:p w14:paraId="1750D181" w14:textId="6547F8C3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90175" w:rsidRPr="00667519" w14:paraId="64B1C915" w14:textId="77777777" w:rsidTr="00612E4B">
        <w:trPr>
          <w:trHeight w:val="1180"/>
        </w:trPr>
        <w:tc>
          <w:tcPr>
            <w:tcW w:w="1838" w:type="dxa"/>
          </w:tcPr>
          <w:p w14:paraId="21E8E932" w14:textId="77777777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6E339" w14:textId="77777777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F9D93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D0152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3A66C" w14:textId="5D880D86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4474" w:type="dxa"/>
          </w:tcPr>
          <w:p w14:paraId="6E180906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BA56C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Working at an outdoor activity Centre</w:t>
            </w:r>
          </w:p>
          <w:p w14:paraId="6D85EE9B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Leading various activity sessions</w:t>
            </w:r>
          </w:p>
          <w:p w14:paraId="5B6450B4" w14:textId="461FB05C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Talking and liaising with group leaders</w:t>
            </w:r>
          </w:p>
        </w:tc>
        <w:tc>
          <w:tcPr>
            <w:tcW w:w="3157" w:type="dxa"/>
          </w:tcPr>
          <w:p w14:paraId="48BDA398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Experience in working with people from diverse backgrounds, delivering adventurous outdoor activity packages and personal development programmes</w:t>
            </w:r>
          </w:p>
          <w:p w14:paraId="3278F091" w14:textId="2E39E6D2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Experience of working in or supervising trainee or junior staff</w:t>
            </w:r>
          </w:p>
        </w:tc>
      </w:tr>
      <w:tr w:rsidR="00D90175" w:rsidRPr="00667519" w14:paraId="225A2BF9" w14:textId="77777777" w:rsidTr="00612E4B">
        <w:trPr>
          <w:trHeight w:val="1854"/>
        </w:trPr>
        <w:tc>
          <w:tcPr>
            <w:tcW w:w="1838" w:type="dxa"/>
          </w:tcPr>
          <w:p w14:paraId="3053CF0C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AC173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C1432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C25BD" w14:textId="7E58CFA4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Job Specific</w:t>
            </w:r>
          </w:p>
        </w:tc>
        <w:tc>
          <w:tcPr>
            <w:tcW w:w="4474" w:type="dxa"/>
          </w:tcPr>
          <w:p w14:paraId="2B1F28E9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49D0A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Uphold the foundations and act with integrity and in accordance with the organisation’s values.</w:t>
            </w:r>
          </w:p>
          <w:p w14:paraId="1F0BF755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087D9" w14:textId="23195CDB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A flexible approach to working hours, ability to work, sometimes, long days for sustained periods</w:t>
            </w:r>
          </w:p>
        </w:tc>
        <w:tc>
          <w:tcPr>
            <w:tcW w:w="3157" w:type="dxa"/>
          </w:tcPr>
          <w:p w14:paraId="4A61A3E1" w14:textId="77777777" w:rsidR="00D90175" w:rsidRDefault="00D90175" w:rsidP="00D901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0E3FD" w14:textId="77777777" w:rsidR="00D90175" w:rsidRPr="00D90175" w:rsidRDefault="00D90175" w:rsidP="00D9017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Hold a D1 endorsement on a clean Driving License</w:t>
            </w:r>
          </w:p>
          <w:p w14:paraId="21284E8D" w14:textId="7F4A73BA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90175" w:rsidRPr="00667519" w14:paraId="0C8C3DAA" w14:textId="77777777" w:rsidTr="00612E4B">
        <w:trPr>
          <w:trHeight w:val="1178"/>
        </w:trPr>
        <w:tc>
          <w:tcPr>
            <w:tcW w:w="1838" w:type="dxa"/>
          </w:tcPr>
          <w:p w14:paraId="2EA73761" w14:textId="77777777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8AA8E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DF70D" w14:textId="60044F3D" w:rsidR="00D90175" w:rsidRPr="00D90175" w:rsidRDefault="00D90175" w:rsidP="00D901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Knowledge &amp; Skills</w:t>
            </w:r>
          </w:p>
        </w:tc>
        <w:tc>
          <w:tcPr>
            <w:tcW w:w="4474" w:type="dxa"/>
          </w:tcPr>
          <w:p w14:paraId="657144B0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0D08C" w14:textId="73DD88D9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Basic computer skills.</w:t>
            </w:r>
          </w:p>
          <w:p w14:paraId="647BB44B" w14:textId="3D2D483A" w:rsidR="00D90175" w:rsidRPr="00D90175" w:rsidRDefault="00D90175" w:rsidP="00D901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Have a broad knowledge of various outdoor pursuits.</w:t>
            </w:r>
          </w:p>
        </w:tc>
        <w:tc>
          <w:tcPr>
            <w:tcW w:w="3157" w:type="dxa"/>
          </w:tcPr>
          <w:p w14:paraId="0D38A9D9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Be aware of group dynamic, facilitation and good reviewing skills</w:t>
            </w:r>
          </w:p>
          <w:p w14:paraId="78C083C6" w14:textId="51D895F7" w:rsidR="00D90175" w:rsidRPr="00D90175" w:rsidRDefault="00D90175" w:rsidP="00D901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 xml:space="preserve">Knowledge and understanding of legal responsibilities of outdoor provision E.g. AALA, </w:t>
            </w:r>
            <w:proofErr w:type="spellStart"/>
            <w:r w:rsidRPr="00D90175">
              <w:rPr>
                <w:rFonts w:ascii="Arial" w:hAnsi="Arial" w:cs="Arial"/>
                <w:sz w:val="20"/>
                <w:szCs w:val="20"/>
              </w:rPr>
              <w:t>LoTC</w:t>
            </w:r>
            <w:proofErr w:type="spellEnd"/>
          </w:p>
        </w:tc>
      </w:tr>
      <w:tr w:rsidR="00D90175" w:rsidRPr="00667519" w14:paraId="02611ACC" w14:textId="77777777" w:rsidTr="00612E4B">
        <w:trPr>
          <w:trHeight w:val="1178"/>
        </w:trPr>
        <w:tc>
          <w:tcPr>
            <w:tcW w:w="1838" w:type="dxa"/>
          </w:tcPr>
          <w:p w14:paraId="291C2D14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A30C2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D49CE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5610A" w14:textId="77777777" w:rsid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7F2E7" w14:textId="624DA5D3" w:rsidR="00D90175" w:rsidRPr="00D90175" w:rsidRDefault="00D90175" w:rsidP="00D90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Interpersonal</w:t>
            </w:r>
          </w:p>
        </w:tc>
        <w:tc>
          <w:tcPr>
            <w:tcW w:w="4474" w:type="dxa"/>
          </w:tcPr>
          <w:p w14:paraId="4565102B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F85D1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A committed team player, be able to listen, share, give and receive support and advice and is able to resolve differences.</w:t>
            </w:r>
          </w:p>
          <w:p w14:paraId="351D7E90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Excellent communication skills</w:t>
            </w:r>
          </w:p>
          <w:p w14:paraId="478D39C5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Ability to provide support for junior and trainee staff</w:t>
            </w:r>
          </w:p>
          <w:p w14:paraId="683E6833" w14:textId="77777777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14:paraId="43D7F86A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1C270" w14:textId="77777777" w:rsid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05607" w14:textId="0FEE2425" w:rsidR="00D90175" w:rsidRPr="00D90175" w:rsidRDefault="00D90175" w:rsidP="00D9017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175">
              <w:rPr>
                <w:rFonts w:ascii="Arial" w:hAnsi="Arial" w:cs="Arial"/>
                <w:sz w:val="20"/>
                <w:szCs w:val="20"/>
              </w:rPr>
              <w:t>Previous supervisory and management experience</w:t>
            </w:r>
          </w:p>
        </w:tc>
      </w:tr>
    </w:tbl>
    <w:p w14:paraId="6AB426DE" w14:textId="77777777" w:rsidR="00502A9D" w:rsidRPr="00174425" w:rsidRDefault="00502A9D" w:rsidP="0035262A">
      <w:pPr>
        <w:rPr>
          <w:rFonts w:ascii="Arial" w:hAnsi="Arial" w:cs="Arial"/>
          <w:b/>
          <w:sz w:val="22"/>
          <w:szCs w:val="18"/>
          <w:u w:val="single"/>
        </w:rPr>
      </w:pPr>
    </w:p>
    <w:sectPr w:rsidR="00502A9D" w:rsidRPr="00174425" w:rsidSect="0022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0D2D" w14:textId="77777777" w:rsidR="00B824DE" w:rsidRDefault="00B824DE" w:rsidP="006F3188">
      <w:r>
        <w:separator/>
      </w:r>
    </w:p>
  </w:endnote>
  <w:endnote w:type="continuationSeparator" w:id="0">
    <w:p w14:paraId="403C5C74" w14:textId="77777777" w:rsidR="00B824DE" w:rsidRDefault="00B824DE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CA48" w14:textId="77777777" w:rsidR="00502A9D" w:rsidRDefault="00502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A154" w14:textId="77777777" w:rsidR="00502A9D" w:rsidRDefault="00502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91E2" w14:textId="77777777" w:rsidR="00502A9D" w:rsidRDefault="0050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30D5" w14:textId="77777777" w:rsidR="00B824DE" w:rsidRDefault="00B824DE" w:rsidP="006F3188">
      <w:r>
        <w:separator/>
      </w:r>
    </w:p>
  </w:footnote>
  <w:footnote w:type="continuationSeparator" w:id="0">
    <w:p w14:paraId="1B8D4530" w14:textId="77777777" w:rsidR="00B824DE" w:rsidRDefault="00B824DE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4A1C" w14:textId="77777777" w:rsidR="00502A9D" w:rsidRDefault="0050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266" w14:textId="1B66C8FA" w:rsidR="006F3188" w:rsidRDefault="006D49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8EC5F" wp14:editId="102442C4">
          <wp:simplePos x="0" y="0"/>
          <wp:positionH relativeFrom="column">
            <wp:posOffset>-905256</wp:posOffset>
          </wp:positionH>
          <wp:positionV relativeFrom="paragraph">
            <wp:posOffset>-1034795</wp:posOffset>
          </wp:positionV>
          <wp:extent cx="7543636" cy="1353312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 - Head Office - Take 3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7"/>
                  <a:stretch/>
                </pic:blipFill>
                <pic:spPr bwMode="auto">
                  <a:xfrm>
                    <a:off x="0" y="0"/>
                    <a:ext cx="7549183" cy="1354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55" w14:textId="77777777" w:rsidR="006F3188" w:rsidRDefault="006F3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2503" w14:textId="77777777" w:rsidR="00502A9D" w:rsidRDefault="0050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5F6"/>
    <w:multiLevelType w:val="hybridMultilevel"/>
    <w:tmpl w:val="3856B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21DC2"/>
    <w:multiLevelType w:val="hybridMultilevel"/>
    <w:tmpl w:val="8292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591"/>
    <w:multiLevelType w:val="hybridMultilevel"/>
    <w:tmpl w:val="FCF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D51BC"/>
    <w:multiLevelType w:val="hybridMultilevel"/>
    <w:tmpl w:val="D09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02F"/>
    <w:multiLevelType w:val="hybridMultilevel"/>
    <w:tmpl w:val="E9C4A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E41B0A"/>
    <w:multiLevelType w:val="hybridMultilevel"/>
    <w:tmpl w:val="AAFE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733"/>
    <w:multiLevelType w:val="hybridMultilevel"/>
    <w:tmpl w:val="757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2BEC"/>
    <w:multiLevelType w:val="hybridMultilevel"/>
    <w:tmpl w:val="7FF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4338"/>
    <w:multiLevelType w:val="hybridMultilevel"/>
    <w:tmpl w:val="03BA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F10D9"/>
    <w:multiLevelType w:val="hybridMultilevel"/>
    <w:tmpl w:val="403E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15846"/>
    <w:multiLevelType w:val="hybridMultilevel"/>
    <w:tmpl w:val="5CF2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3C"/>
    <w:rsid w:val="000418D1"/>
    <w:rsid w:val="000A23B9"/>
    <w:rsid w:val="000F114E"/>
    <w:rsid w:val="000F3EEC"/>
    <w:rsid w:val="00143FB0"/>
    <w:rsid w:val="00174425"/>
    <w:rsid w:val="00175F88"/>
    <w:rsid w:val="001813C2"/>
    <w:rsid w:val="00210B32"/>
    <w:rsid w:val="00220179"/>
    <w:rsid w:val="002210AD"/>
    <w:rsid w:val="00277FE2"/>
    <w:rsid w:val="002B0408"/>
    <w:rsid w:val="002C6D06"/>
    <w:rsid w:val="002D307E"/>
    <w:rsid w:val="00300396"/>
    <w:rsid w:val="00310895"/>
    <w:rsid w:val="00332A1C"/>
    <w:rsid w:val="0034065C"/>
    <w:rsid w:val="0035262A"/>
    <w:rsid w:val="00387BFD"/>
    <w:rsid w:val="00425EE7"/>
    <w:rsid w:val="004569E1"/>
    <w:rsid w:val="004A5CB5"/>
    <w:rsid w:val="00502A9D"/>
    <w:rsid w:val="005A5D4C"/>
    <w:rsid w:val="005C60A3"/>
    <w:rsid w:val="00611FC6"/>
    <w:rsid w:val="0061396A"/>
    <w:rsid w:val="006436CF"/>
    <w:rsid w:val="00667519"/>
    <w:rsid w:val="00683A5F"/>
    <w:rsid w:val="006D49FC"/>
    <w:rsid w:val="006E1A3C"/>
    <w:rsid w:val="006F3188"/>
    <w:rsid w:val="007B1BAE"/>
    <w:rsid w:val="007D3BB3"/>
    <w:rsid w:val="007D3E51"/>
    <w:rsid w:val="008A17D5"/>
    <w:rsid w:val="009233A8"/>
    <w:rsid w:val="009276CE"/>
    <w:rsid w:val="00930D74"/>
    <w:rsid w:val="00942BB6"/>
    <w:rsid w:val="0095472A"/>
    <w:rsid w:val="00A05B1E"/>
    <w:rsid w:val="00A80D51"/>
    <w:rsid w:val="00AD1738"/>
    <w:rsid w:val="00AF6555"/>
    <w:rsid w:val="00B824DE"/>
    <w:rsid w:val="00BA05BE"/>
    <w:rsid w:val="00BD43FF"/>
    <w:rsid w:val="00C17501"/>
    <w:rsid w:val="00C374FA"/>
    <w:rsid w:val="00C97CB5"/>
    <w:rsid w:val="00CE6135"/>
    <w:rsid w:val="00D37415"/>
    <w:rsid w:val="00D814A3"/>
    <w:rsid w:val="00D90175"/>
    <w:rsid w:val="00E440D7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15F3C"/>
  <w15:docId w15:val="{7D6BD23A-5DB7-44CA-9A70-39756B7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50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10F7C-87B5-4822-831E-7C5ECC98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Lloyd (Whitemoor Lakes)</dc:creator>
  <cp:lastModifiedBy>Esther Applewhite</cp:lastModifiedBy>
  <cp:revision>2</cp:revision>
  <cp:lastPrinted>2018-10-17T15:39:00Z</cp:lastPrinted>
  <dcterms:created xsi:type="dcterms:W3CDTF">2020-01-16T12:12:00Z</dcterms:created>
  <dcterms:modified xsi:type="dcterms:W3CDTF">2020-01-16T12:12:00Z</dcterms:modified>
</cp:coreProperties>
</file>